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Corso di laurea magistrale in Scienze per la Pace: trasformazione dei conflitti e cooperazione allo sviluppo (WPX-LM) A.A 2020/21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highlight w:val="white"/>
          <w:rtl w:val="0"/>
        </w:rPr>
        <w:t xml:space="preserve">Primo semestre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43659"/>
          <w:sz w:val="22"/>
          <w:szCs w:val="22"/>
          <w:highlight w:val="white"/>
          <w:rtl w:val="0"/>
        </w:rPr>
        <w:t xml:space="preserve"> 14 settembre – 18 dicembre 2020</w:t>
      </w:r>
      <w:r w:rsidDel="00000000" w:rsidR="00000000" w:rsidRPr="00000000">
        <w:rPr>
          <w:rFonts w:ascii="Helvetica Neue" w:cs="Helvetica Neue" w:eastAsia="Helvetica Neue" w:hAnsi="Helvetica Neue"/>
          <w:color w:val="043659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2"/>
        <w:gridCol w:w="2831"/>
        <w:gridCol w:w="2689"/>
        <w:gridCol w:w="2693"/>
        <w:gridCol w:w="2560"/>
        <w:tblGridChange w:id="0">
          <w:tblGrid>
            <w:gridCol w:w="3122"/>
            <w:gridCol w:w="2831"/>
            <w:gridCol w:w="2689"/>
            <w:gridCol w:w="2693"/>
            <w:gridCol w:w="2560"/>
          </w:tblGrid>
        </w:tblGridChange>
      </w:tblGrid>
      <w:tr>
        <w:trPr>
          <w:trHeight w:val="28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c2d69b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Storia di genere in età contemporanea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8,30/10,00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Laura Savelli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Storia di genere in età contemporanea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8,30/10,15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Laura Savelli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Politica alimentare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8,45-10,15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Francesca Galli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Diritto del terzo settore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Rossi/Consorti/Gori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8,45/10,15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Diritto del terzo settore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Rossi/Consorti/Gori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8,45/10,15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History of the arab-israeli conflict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10,15/11,45 Arturo Marzano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Antropologia della violenza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NB: “Antropologia dei conflitti” mutua su antropologia della violenza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Per iscritti a.a 2020/21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10,15/11,45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Antropologia della violenza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NB: “Antropologia dei conflitti” mutua su antropologia della violenza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Per iscritti a.a 2020/21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10,15/11,45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History of the arab-israeli conflict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10,15/11,45 Arturo Marzano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European law and gender</w:t>
            </w:r>
          </w:p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Stradella/Carderai</w:t>
            </w:r>
          </w:p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14/15,30 1°anno 2020/21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European law and gender</w:t>
            </w:r>
          </w:p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Stradella/Carderai</w:t>
            </w:r>
          </w:p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14/15,30 1°anno 2020/21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European law and gender</w:t>
            </w:r>
          </w:p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Stradella/Carderai</w:t>
            </w:r>
          </w:p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14/15,30 1°anno 2020/21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Politica alimentare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u w:val="singl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14,30-15,15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Francesca Galli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Diritto del terzo settore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Rossi/Consorti/Gori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12/13,30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Tecnologia, energia, sviluppo e pace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14,15-15,45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Tecnologia, energia, sviluppo e pace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14,15-15,45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  <w:rtl w:val="0"/>
              </w:rPr>
              <w:t xml:space="preserve">Situazioni di crisi e emergenza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  <w:rtl w:val="0"/>
              </w:rPr>
              <w:t xml:space="preserve">Logistica Umanitaria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6"/>
                <w:szCs w:val="16"/>
                <w:rtl w:val="0"/>
              </w:rPr>
              <w:t xml:space="preserve">Ore 15,30-19,00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JASINSKI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Giorno inizio: v.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colonna NOTE di http://margot.di.unipi.it/test16/goa/2020/1/embed/static/courselistcds/CFS/WPX-LM</w:t>
      </w:r>
      <w:r w:rsidDel="00000000" w:rsidR="00000000" w:rsidRPr="00000000">
        <w:rPr>
          <w:rtl w:val="0"/>
        </w:rPr>
      </w:r>
    </w:p>
    <w:sectPr>
      <w:pgSz w:h="11907" w:w="16840"/>
      <w:pgMar w:bottom="578" w:top="28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848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848A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nLZ9jFhbaKAVFtXl2UUE/eCqA==">AMUW2mV6pXoBjNHBCQiC6jElvbayeugzcI3WCkYI2oITytpq1ayUhtzqbKi4nCbDV+CXeKYN0vJrc0piXG9LlIZumZp2JbXlSD7zq+r9b7umTPMol6XjeiCNHHkaSMR9iAs/Cz2trRhMPw/gcNi9pFAKteve684XZQ==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2020-07-13T11:09:00Z</dcterms:created>
  <dc:creator>Cristina Mainardi</dc:creator>
</cp:coreProperties>
</file>